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DA59" w14:textId="7FB6F577" w:rsidR="007E159E" w:rsidRDefault="00A81FCF" w:rsidP="007E159E">
      <w:pPr>
        <w:pStyle w:val="Heading1"/>
      </w:pPr>
      <w:r>
        <w:t>Policy s</w:t>
      </w:r>
      <w:r w:rsidR="007E159E">
        <w:t>tatement</w:t>
      </w:r>
      <w:r w:rsidR="007E159E">
        <w:tab/>
      </w:r>
    </w:p>
    <w:p w14:paraId="7E7DDA5A" w14:textId="51706B7C" w:rsidR="000D7CDB" w:rsidRDefault="00341E0A" w:rsidP="00A81FCF">
      <w:r>
        <w:t xml:space="preserve">Goodstart Early Learning Ltd (Goodstart) is committed to </w:t>
      </w:r>
      <w:r w:rsidR="006460EA">
        <w:t xml:space="preserve">its employees and to ensuring its workforce is </w:t>
      </w:r>
      <w:r w:rsidR="000D7CDB">
        <w:t xml:space="preserve">appropriately </w:t>
      </w:r>
      <w:r>
        <w:t>qualified</w:t>
      </w:r>
      <w:r w:rsidR="000D7CDB">
        <w:t xml:space="preserve">, motivated </w:t>
      </w:r>
      <w:r>
        <w:t xml:space="preserve">and experienced </w:t>
      </w:r>
      <w:r w:rsidR="006460EA">
        <w:t xml:space="preserve">for its critical role in enhancing </w:t>
      </w:r>
      <w:r>
        <w:t xml:space="preserve">children's learning and development </w:t>
      </w:r>
      <w:r w:rsidR="000D7CDB">
        <w:t>through:</w:t>
      </w:r>
    </w:p>
    <w:p w14:paraId="7E7DDA5B" w14:textId="77777777" w:rsidR="00911628" w:rsidRDefault="00773805" w:rsidP="00120252">
      <w:pPr>
        <w:pStyle w:val="NoSpacing"/>
      </w:pPr>
      <w:r>
        <w:t>the development of warm, re</w:t>
      </w:r>
      <w:r w:rsidR="00B53BA1">
        <w:t>s</w:t>
      </w:r>
      <w:r>
        <w:t>pectful relationships with children;</w:t>
      </w:r>
    </w:p>
    <w:p w14:paraId="7E7DDA5C" w14:textId="77777777" w:rsidR="00911628" w:rsidRDefault="00773805" w:rsidP="00120252">
      <w:pPr>
        <w:pStyle w:val="NoSpacing"/>
      </w:pPr>
      <w:r>
        <w:t xml:space="preserve">the creation of safe environments for children; </w:t>
      </w:r>
    </w:p>
    <w:p w14:paraId="7E7DDA5D" w14:textId="77777777" w:rsidR="00911628" w:rsidRDefault="00773805" w:rsidP="00120252">
      <w:pPr>
        <w:pStyle w:val="NoSpacing"/>
      </w:pPr>
      <w:r>
        <w:t>encouraging chi</w:t>
      </w:r>
      <w:r w:rsidR="00B53BA1">
        <w:t>l</w:t>
      </w:r>
      <w:r>
        <w:t xml:space="preserve">dren's active engagement in their learning programs. </w:t>
      </w:r>
    </w:p>
    <w:p w14:paraId="7E7DDA5F" w14:textId="77777777" w:rsidR="00773805" w:rsidRDefault="00341E0A" w:rsidP="006460EA">
      <w:r>
        <w:t>Goodstart is committed to establishing and maintaining effective</w:t>
      </w:r>
      <w:r w:rsidR="00B53BA1">
        <w:t>, ethical</w:t>
      </w:r>
      <w:r>
        <w:t xml:space="preserve"> and e</w:t>
      </w:r>
      <w:r w:rsidR="00773805">
        <w:t>fficient</w:t>
      </w:r>
      <w:r>
        <w:t xml:space="preserve"> practices in all aspects of its operations.  </w:t>
      </w:r>
    </w:p>
    <w:p w14:paraId="7E7DDA60" w14:textId="77777777" w:rsidR="00A81FCF" w:rsidRDefault="00341E0A" w:rsidP="006460EA">
      <w:r>
        <w:t xml:space="preserve">All Goodstart </w:t>
      </w:r>
      <w:r w:rsidR="006460EA">
        <w:t>employees</w:t>
      </w:r>
      <w:r w:rsidR="00FA19AF">
        <w:t xml:space="preserve"> </w:t>
      </w:r>
      <w:r w:rsidR="00773805">
        <w:t xml:space="preserve">are required to maintain, at all times, effective working </w:t>
      </w:r>
      <w:r>
        <w:t xml:space="preserve">relationships with each other that are based on the principles of mutual respect, </w:t>
      </w:r>
      <w:r w:rsidR="00773805">
        <w:t>integrity</w:t>
      </w:r>
      <w:r w:rsidR="00B53BA1">
        <w:t>, equity</w:t>
      </w:r>
      <w:r w:rsidR="00773805">
        <w:t xml:space="preserve"> and </w:t>
      </w:r>
      <w:r>
        <w:t xml:space="preserve">fairness.  </w:t>
      </w:r>
    </w:p>
    <w:p w14:paraId="7E7DDA61" w14:textId="77777777" w:rsidR="00A81FCF" w:rsidRDefault="00A81FCF" w:rsidP="00ED2368">
      <w:pPr>
        <w:pStyle w:val="Heading2"/>
      </w:pPr>
      <w:r>
        <w:t>What does this policy apply to?</w:t>
      </w:r>
      <w:r>
        <w:tab/>
      </w:r>
    </w:p>
    <w:p w14:paraId="7E7DDA62" w14:textId="77777777" w:rsidR="00A81FCF" w:rsidRDefault="001C0040" w:rsidP="00A81FCF">
      <w:pPr>
        <w:pStyle w:val="Arrowbullets"/>
        <w:numPr>
          <w:ilvl w:val="0"/>
          <w:numId w:val="10"/>
        </w:numPr>
      </w:pPr>
      <w:r>
        <w:t>Staffing Arrangements</w:t>
      </w:r>
    </w:p>
    <w:p w14:paraId="7E7DDA63" w14:textId="77777777" w:rsidR="00A81FCF" w:rsidRDefault="001C0040" w:rsidP="00A81FCF">
      <w:pPr>
        <w:pStyle w:val="Arrowbullets"/>
        <w:numPr>
          <w:ilvl w:val="0"/>
          <w:numId w:val="10"/>
        </w:numPr>
      </w:pPr>
      <w:r>
        <w:t xml:space="preserve">Ethical and Respectful Workplace  </w:t>
      </w:r>
    </w:p>
    <w:p w14:paraId="7E7DDA64" w14:textId="77777777" w:rsidR="00EE1459" w:rsidRPr="00EE1459" w:rsidRDefault="00EE1459" w:rsidP="00EE1459">
      <w:r w:rsidRPr="00EE1459">
        <w:t xml:space="preserve">This </w:t>
      </w:r>
      <w:r>
        <w:t>policy relates to Quality Area 4</w:t>
      </w:r>
      <w:r w:rsidRPr="00EE1459">
        <w:t xml:space="preserve"> of the National Quality Standard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665"/>
      </w:tblGrid>
      <w:tr w:rsidR="00EE1459" w14:paraId="7E7DDA67" w14:textId="77777777" w:rsidTr="00EE1459">
        <w:trPr>
          <w:trHeight w:val="15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DDA65" w14:textId="77777777" w:rsidR="00EE1459" w:rsidRPr="00EE1459" w:rsidRDefault="00EE1459">
            <w:r>
              <w:t>QA4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DDA66" w14:textId="77777777" w:rsidR="00EE1459" w:rsidRPr="00EE1459" w:rsidRDefault="00EE1459">
            <w:r>
              <w:t>Staffing arrangements</w:t>
            </w:r>
          </w:p>
        </w:tc>
      </w:tr>
      <w:tr w:rsidR="003C3EEF" w14:paraId="7E7DDA6A" w14:textId="77777777" w:rsidTr="00EE145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68" w14:textId="77777777" w:rsidR="003C3EEF" w:rsidRPr="003C3EEF" w:rsidRDefault="003C3EEF" w:rsidP="003C3EEF">
            <w:r>
              <w:t>4.1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69" w14:textId="33B02B91" w:rsidR="003C3EEF" w:rsidRPr="003C3EEF" w:rsidRDefault="003C3EEF" w:rsidP="003C3EEF">
            <w:r w:rsidRPr="000747B8">
              <w:t>Staffing arrangements enhance</w:t>
            </w:r>
            <w:r w:rsidRPr="003C3EEF">
              <w:t xml:space="preserve"> children's learning and development.</w:t>
            </w:r>
          </w:p>
        </w:tc>
      </w:tr>
      <w:tr w:rsidR="003C3EEF" w14:paraId="7E7DDA6D" w14:textId="77777777" w:rsidTr="00EE145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6B" w14:textId="77777777" w:rsidR="003C3EEF" w:rsidRPr="003C3EEF" w:rsidRDefault="003C3EEF" w:rsidP="003C3EEF">
            <w:r>
              <w:t>4.1.1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6C" w14:textId="3C89C900" w:rsidR="003C3EEF" w:rsidRPr="003C3EEF" w:rsidRDefault="003C3EEF" w:rsidP="003C3EEF">
            <w:r w:rsidRPr="000747B8">
              <w:t>The organisation of educators</w:t>
            </w:r>
            <w:r w:rsidRPr="003C3EEF">
              <w:t xml:space="preserve"> across the service supports children's learning and development</w:t>
            </w:r>
            <w:r w:rsidR="00576B77">
              <w:t>.</w:t>
            </w:r>
          </w:p>
        </w:tc>
      </w:tr>
      <w:tr w:rsidR="003C3EEF" w14:paraId="7E7DDA70" w14:textId="77777777" w:rsidTr="00EE145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6E" w14:textId="679484DD" w:rsidR="003C3EEF" w:rsidRPr="003C3EEF" w:rsidRDefault="003C3EEF" w:rsidP="003C3EEF">
            <w:r>
              <w:t>4.1.2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6F" w14:textId="161EF3B2" w:rsidR="003C3EEF" w:rsidRPr="003C3EEF" w:rsidRDefault="003C3EEF" w:rsidP="003C3EEF">
            <w:r w:rsidRPr="000747B8">
              <w:t>Every effort is made for children</w:t>
            </w:r>
            <w:r w:rsidRPr="003C3EEF">
              <w:t xml:space="preserve"> to experience continuity of educators at the service.</w:t>
            </w:r>
          </w:p>
        </w:tc>
      </w:tr>
      <w:tr w:rsidR="003C3EEF" w14:paraId="7E7DDA73" w14:textId="77777777" w:rsidTr="00EE145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71" w14:textId="3C77C197" w:rsidR="003C3EEF" w:rsidRPr="003C3EEF" w:rsidRDefault="003C3EEF" w:rsidP="003C3EEF">
            <w:r>
              <w:t>4.2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72" w14:textId="594A9419" w:rsidR="003C3EEF" w:rsidRPr="003C3EEF" w:rsidRDefault="003C3EEF" w:rsidP="003C3EEF">
            <w:r w:rsidRPr="000747B8">
              <w:t>Management, educators</w:t>
            </w:r>
            <w:r w:rsidRPr="003C3EEF">
              <w:t xml:space="preserve"> and staff are collaborative, respectful and ethical.</w:t>
            </w:r>
          </w:p>
        </w:tc>
      </w:tr>
      <w:tr w:rsidR="003C3EEF" w14:paraId="7E7DDA76" w14:textId="77777777" w:rsidTr="00EE145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74" w14:textId="1D205F8C" w:rsidR="003C3EEF" w:rsidRPr="003C3EEF" w:rsidRDefault="003C3EEF" w:rsidP="003C3EEF">
            <w:r>
              <w:t>4.2.1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75" w14:textId="4A5A634E" w:rsidR="003C3EEF" w:rsidRPr="003C3EEF" w:rsidRDefault="003C3EEF" w:rsidP="003C3EEF">
            <w:r w:rsidRPr="000747B8">
              <w:t>Management, educators and</w:t>
            </w:r>
            <w:r w:rsidRPr="003C3EEF">
              <w:t xml:space="preserve"> staff work with mutual respect and collaboratively, and challenge and learn from each other, recognising each other’s strengths and skills.</w:t>
            </w:r>
          </w:p>
        </w:tc>
      </w:tr>
      <w:tr w:rsidR="003C3EEF" w14:paraId="7E7DDA79" w14:textId="77777777" w:rsidTr="00EE145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77" w14:textId="08A0914A" w:rsidR="003C3EEF" w:rsidRPr="003C3EEF" w:rsidRDefault="003C3EEF" w:rsidP="003C3EEF">
            <w:r>
              <w:t>4.2.2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A78" w14:textId="0CF0DEB1" w:rsidR="003C3EEF" w:rsidRPr="003C3EEF" w:rsidRDefault="003C3EEF" w:rsidP="003C3EEF">
            <w:r w:rsidRPr="000747B8">
              <w:t>Professional standards guide</w:t>
            </w:r>
            <w:r w:rsidRPr="003C3EEF">
              <w:t xml:space="preserve"> practice, interactions and relationships</w:t>
            </w:r>
            <w:r w:rsidR="00576B77">
              <w:t>.</w:t>
            </w:r>
          </w:p>
        </w:tc>
      </w:tr>
    </w:tbl>
    <w:p w14:paraId="7E7DDA7A" w14:textId="77777777" w:rsidR="00A81FCF" w:rsidRDefault="00A81FCF" w:rsidP="00A81FCF"/>
    <w:p w14:paraId="7E7DDA7B" w14:textId="77777777" w:rsidR="00A81FCF" w:rsidRDefault="001C0040" w:rsidP="00A81FCF">
      <w:pPr>
        <w:pStyle w:val="Heading3"/>
      </w:pPr>
      <w:r>
        <w:t>Staffing Arrangements</w:t>
      </w:r>
    </w:p>
    <w:p w14:paraId="7E7DDA7C" w14:textId="77777777" w:rsidR="00A81FCF" w:rsidRDefault="001C0040" w:rsidP="00A81FCF">
      <w:r>
        <w:t xml:space="preserve">Goodstart </w:t>
      </w:r>
      <w:r w:rsidR="006460EA">
        <w:t>is committed to maintaining required</w:t>
      </w:r>
      <w:r>
        <w:t xml:space="preserve"> educator-to-child ratios and qualifications at all times</w:t>
      </w:r>
      <w:r w:rsidR="001476EC">
        <w:t>.</w:t>
      </w:r>
      <w:r>
        <w:t xml:space="preserve">  </w:t>
      </w:r>
    </w:p>
    <w:p w14:paraId="7E7DDA7D" w14:textId="77777777" w:rsidR="001476EC" w:rsidRDefault="001476EC" w:rsidP="00A81FCF">
      <w:r>
        <w:t xml:space="preserve">Staffing arrangements, both within centres and within centre support offices, will be optimised </w:t>
      </w:r>
      <w:r w:rsidR="006460EA">
        <w:t>so</w:t>
      </w:r>
      <w:r>
        <w:t xml:space="preserve"> that chil</w:t>
      </w:r>
      <w:r w:rsidR="006460EA">
        <w:t xml:space="preserve">dren's learning and development </w:t>
      </w:r>
      <w:r w:rsidR="00A64ABB">
        <w:t xml:space="preserve">and </w:t>
      </w:r>
      <w:r>
        <w:t>safety and wellbeing</w:t>
      </w:r>
      <w:r w:rsidR="006460EA">
        <w:t xml:space="preserve"> is prioritised at all times</w:t>
      </w:r>
      <w:r>
        <w:t>.</w:t>
      </w:r>
    </w:p>
    <w:p w14:paraId="7E7DDA7E" w14:textId="03D508C6" w:rsidR="00116F58" w:rsidRDefault="001C0040" w:rsidP="00A81FCF">
      <w:pPr>
        <w:pStyle w:val="BodyCopysub"/>
      </w:pPr>
      <w:r>
        <w:lastRenderedPageBreak/>
        <w:t xml:space="preserve">Related documents: </w:t>
      </w:r>
      <w:hyperlink r:id="rId11" w:history="1">
        <w:r w:rsidR="0091034B">
          <w:t>NQS1 Educational Program and Practice Policy</w:t>
        </w:r>
      </w:hyperlink>
      <w:r w:rsidR="00116F58">
        <w:t xml:space="preserve">; </w:t>
      </w:r>
      <w:hyperlink r:id="rId12" w:history="1">
        <w:r w:rsidR="0091034B">
          <w:t>BM5 Hours of Work Requirement</w:t>
        </w:r>
      </w:hyperlink>
      <w:r w:rsidR="00116F58">
        <w:t xml:space="preserve">; </w:t>
      </w:r>
      <w:hyperlink r:id="rId13" w:history="1">
        <w:r w:rsidR="0091034B">
          <w:t>NQS4 Monitoring Study Programs Requirement</w:t>
        </w:r>
      </w:hyperlink>
      <w:r w:rsidR="00116F58">
        <w:t xml:space="preserve">; </w:t>
      </w:r>
      <w:hyperlink r:id="rId14" w:history="1">
        <w:r w:rsidR="0091034B">
          <w:t>NQS4 Qualification Gained Procedure</w:t>
        </w:r>
      </w:hyperlink>
      <w:r w:rsidR="00116F58">
        <w:t xml:space="preserve">; </w:t>
      </w:r>
      <w:hyperlink r:id="rId15" w:history="1">
        <w:r w:rsidR="0091034B">
          <w:t>NQS4 Staff</w:t>
        </w:r>
        <w:r w:rsidR="00DB31CB">
          <w:t>, Student and Volunteer</w:t>
        </w:r>
        <w:r w:rsidR="0091034B">
          <w:t xml:space="preserve"> Schedule Appendix</w:t>
        </w:r>
      </w:hyperlink>
      <w:r w:rsidR="00116F58">
        <w:t xml:space="preserve">; </w:t>
      </w:r>
      <w:hyperlink r:id="rId16" w:history="1">
        <w:r w:rsidR="0091034B">
          <w:t>NQS4 Study Monitoring Review Meetings Procedure</w:t>
        </w:r>
      </w:hyperlink>
    </w:p>
    <w:p w14:paraId="7E7DDA7F" w14:textId="77777777" w:rsidR="001C0040" w:rsidRDefault="001C0040" w:rsidP="001C0040">
      <w:pPr>
        <w:pStyle w:val="Heading3"/>
      </w:pPr>
      <w:r>
        <w:t xml:space="preserve">Ethical and Respectful Workplace </w:t>
      </w:r>
    </w:p>
    <w:p w14:paraId="7E7DDA80" w14:textId="77777777" w:rsidR="00773805" w:rsidRDefault="001C0040" w:rsidP="001C0040">
      <w:r>
        <w:t xml:space="preserve">Goodstart will maintain professional standards in all aspects of </w:t>
      </w:r>
      <w:r w:rsidR="009C5F44">
        <w:t>its</w:t>
      </w:r>
      <w:r>
        <w:t xml:space="preserve"> operations</w:t>
      </w:r>
      <w:r w:rsidR="00773805">
        <w:t>, including in respect of its staffing and employment practices and plans</w:t>
      </w:r>
      <w:r>
        <w:t xml:space="preserve">.  </w:t>
      </w:r>
    </w:p>
    <w:p w14:paraId="7E7DDA81" w14:textId="77777777" w:rsidR="00773805" w:rsidRDefault="001C0040" w:rsidP="001C0040">
      <w:r>
        <w:t xml:space="preserve">All Goodstart </w:t>
      </w:r>
      <w:r w:rsidR="00FA19AF">
        <w:t>staff</w:t>
      </w:r>
      <w:r>
        <w:t xml:space="preserve"> will use ethical principles and professional standards to guide </w:t>
      </w:r>
      <w:r w:rsidR="00773805">
        <w:t xml:space="preserve">their </w:t>
      </w:r>
      <w:r>
        <w:t xml:space="preserve">decision-making and practice in </w:t>
      </w:r>
      <w:r w:rsidR="00773805">
        <w:t xml:space="preserve">Goodstart </w:t>
      </w:r>
      <w:r>
        <w:t>workplace</w:t>
      </w:r>
      <w:r w:rsidR="00773805">
        <w:t>s</w:t>
      </w:r>
      <w:r>
        <w:t xml:space="preserve">.  </w:t>
      </w:r>
    </w:p>
    <w:p w14:paraId="7E7DDA82" w14:textId="77777777" w:rsidR="00773805" w:rsidRDefault="001C0040" w:rsidP="001C0040">
      <w:r>
        <w:t xml:space="preserve">All Goodstart </w:t>
      </w:r>
      <w:r w:rsidR="00FA19AF">
        <w:t>staff</w:t>
      </w:r>
      <w:r>
        <w:t xml:space="preserve"> will work collaboratively </w:t>
      </w:r>
      <w:r w:rsidR="00DC71AB">
        <w:t xml:space="preserve">and challenge, support and learn from each other to further develop their skills and to improve practice and relationships.  </w:t>
      </w:r>
    </w:p>
    <w:p w14:paraId="7E7DDA83" w14:textId="77777777" w:rsidR="001C0040" w:rsidRDefault="00DC71AB" w:rsidP="00773805">
      <w:r>
        <w:t xml:space="preserve">Goodstart is committed to ensuring all interactions between </w:t>
      </w:r>
      <w:r w:rsidR="006460EA">
        <w:t>employees</w:t>
      </w:r>
      <w:r>
        <w:t xml:space="preserve"> convey mutual respect, equity, and recognition of each other's strength and skills.  </w:t>
      </w:r>
    </w:p>
    <w:p w14:paraId="7E7DDA84" w14:textId="5F09B405" w:rsidR="001C0040" w:rsidRDefault="001C0040" w:rsidP="001C0040">
      <w:pPr>
        <w:pStyle w:val="BodyCopysub"/>
      </w:pPr>
      <w:r>
        <w:t xml:space="preserve">Related documents: </w:t>
      </w:r>
      <w:r w:rsidR="003C3EEF">
        <w:t>BM1 Code of Conduct Policy</w:t>
      </w:r>
      <w:r w:rsidR="00116F58">
        <w:t xml:space="preserve">; </w:t>
      </w:r>
      <w:r w:rsidR="003C3EEF">
        <w:t>BM6 Ensuring a Fair Workplace Policy</w:t>
      </w:r>
      <w:r w:rsidR="00116F58">
        <w:t xml:space="preserve">; </w:t>
      </w:r>
      <w:r w:rsidR="003C3EEF">
        <w:t>BM1 Gifts, Benefits and Hospitality Guideline</w:t>
      </w:r>
      <w:r w:rsidR="00116F58">
        <w:t xml:space="preserve">; </w:t>
      </w:r>
      <w:r w:rsidR="003C3EEF">
        <w:t>BM6 Prevention of Bullying, Harassment and Discrimination Requirement</w:t>
      </w:r>
      <w:r w:rsidR="00116F58">
        <w:t xml:space="preserve">; </w:t>
      </w:r>
      <w:r w:rsidR="003C3EEF">
        <w:t>BM4 Whistleblower Policy</w:t>
      </w:r>
      <w:r w:rsidR="00DC71AB">
        <w:t xml:space="preserve">.  </w:t>
      </w:r>
    </w:p>
    <w:p w14:paraId="7E7DDA85" w14:textId="77777777" w:rsidR="00A81FCF" w:rsidRDefault="00A81FCF" w:rsidP="00A81FCF">
      <w:pPr>
        <w:pStyle w:val="Heading1"/>
      </w:pPr>
      <w:r>
        <w:t>Responsibilities</w:t>
      </w:r>
      <w:r>
        <w:tab/>
      </w:r>
    </w:p>
    <w:p w14:paraId="7E7DDA86" w14:textId="77777777" w:rsidR="00A81FCF" w:rsidRDefault="00A81FCF" w:rsidP="00A81FCF">
      <w:r>
        <w:t xml:space="preserve">This policy is to be implemented by:  All </w:t>
      </w:r>
      <w:r w:rsidR="006460EA" w:rsidRPr="006460EA">
        <w:t>Goodstart Early Learning</w:t>
      </w:r>
      <w:r w:rsidR="006460EA">
        <w:t xml:space="preserve"> Employees</w:t>
      </w:r>
      <w:r w:rsidR="00DC71AB">
        <w:t xml:space="preserve">. </w:t>
      </w:r>
    </w:p>
    <w:p w14:paraId="7E7DDA88" w14:textId="557B7504" w:rsidR="00A81FCF" w:rsidRDefault="00A81FCF" w:rsidP="00A81FCF"/>
    <w:sectPr w:rsidR="00A81FCF" w:rsidSect="007E15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26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9D09" w14:textId="77777777" w:rsidR="00E64DC6" w:rsidRDefault="00E64DC6" w:rsidP="00716081">
      <w:pPr>
        <w:spacing w:after="0" w:line="240" w:lineRule="auto"/>
      </w:pPr>
      <w:r>
        <w:separator/>
      </w:r>
    </w:p>
  </w:endnote>
  <w:endnote w:type="continuationSeparator" w:id="0">
    <w:p w14:paraId="61D33670" w14:textId="77777777" w:rsidR="00E64DC6" w:rsidRDefault="00E64DC6" w:rsidP="007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DA93" w14:textId="77777777" w:rsidR="00116F58" w:rsidRDefault="00116F5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DA94" w14:textId="77777777" w:rsidR="00116F58" w:rsidRDefault="00116F58" w:rsidP="007160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E7DDAC3" wp14:editId="69A63827">
          <wp:simplePos x="0" y="0"/>
          <wp:positionH relativeFrom="column">
            <wp:posOffset>-467360</wp:posOffset>
          </wp:positionH>
          <wp:positionV relativeFrom="paragraph">
            <wp:posOffset>-296174</wp:posOffset>
          </wp:positionV>
          <wp:extent cx="7549982" cy="140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82" cy="14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6720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384"/>
      <w:gridCol w:w="920"/>
      <w:gridCol w:w="157"/>
      <w:gridCol w:w="766"/>
      <w:gridCol w:w="368"/>
      <w:gridCol w:w="908"/>
      <w:gridCol w:w="1276"/>
    </w:tblGrid>
    <w:tr w:rsidR="00116F58" w:rsidRPr="002B7504" w14:paraId="7E7DDA97" w14:textId="77777777" w:rsidTr="00116F58">
      <w:trPr>
        <w:trHeight w:val="198"/>
      </w:trPr>
      <w:tc>
        <w:tcPr>
          <w:tcW w:w="2325" w:type="dxa"/>
          <w:gridSpan w:val="3"/>
          <w:tcBorders>
            <w:right w:val="single" w:sz="4" w:space="0" w:color="4F4F4F"/>
          </w:tcBorders>
          <w:shd w:val="clear" w:color="auto" w:fill="4F4F4F"/>
          <w:vAlign w:val="center"/>
        </w:tcPr>
        <w:p w14:paraId="7E7DDA95" w14:textId="77777777" w:rsidR="00116F58" w:rsidRPr="00072B38" w:rsidRDefault="00116F58" w:rsidP="00116F58">
          <w:pPr>
            <w:pStyle w:val="IntenseQuote"/>
            <w:rPr>
              <w:color w:val="FFFFFF" w:themeColor="background1"/>
            </w:rPr>
          </w:pPr>
          <w:r w:rsidRPr="00072B38">
            <w:rPr>
              <w:color w:val="FFFFFF" w:themeColor="background1"/>
            </w:rPr>
            <w:t>DOCUMENT NUMBER &amp; TITLE</w:t>
          </w:r>
        </w:p>
      </w:tc>
      <w:tc>
        <w:tcPr>
          <w:tcW w:w="4395" w:type="dxa"/>
          <w:gridSpan w:val="6"/>
          <w:tcBorders>
            <w:right w:val="single" w:sz="4" w:space="0" w:color="4F4F4F"/>
          </w:tcBorders>
          <w:shd w:val="clear" w:color="auto" w:fill="FFFFFF" w:themeFill="background1"/>
          <w:vAlign w:val="center"/>
        </w:tcPr>
        <w:p w14:paraId="7E7DDA96" w14:textId="77777777" w:rsidR="00116F58" w:rsidRPr="00B145D0" w:rsidRDefault="00116F58" w:rsidP="00116F58">
          <w:pPr>
            <w:pStyle w:val="IntenseQuote"/>
            <w:rPr>
              <w:rStyle w:val="SubtleReference"/>
              <w:b/>
            </w:rPr>
          </w:pPr>
          <w:r>
            <w:t>NQS4 Staffing Arrangements POLICY</w:t>
          </w:r>
        </w:p>
      </w:tc>
    </w:tr>
    <w:tr w:rsidR="00AD6E54" w:rsidRPr="002B7504" w14:paraId="7E7DDA9C" w14:textId="77777777" w:rsidTr="006272C8">
      <w:trPr>
        <w:trHeight w:val="198"/>
      </w:trPr>
      <w:tc>
        <w:tcPr>
          <w:tcW w:w="1134" w:type="dxa"/>
          <w:vAlign w:val="center"/>
        </w:tcPr>
        <w:p w14:paraId="7E7DDA98" w14:textId="0DE8372F" w:rsidR="00AD6E54" w:rsidRPr="00072B38" w:rsidRDefault="00AD6E54" w:rsidP="00AD6E54">
          <w:pPr>
            <w:pStyle w:val="Quote"/>
            <w:rPr>
              <w:b/>
            </w:rPr>
          </w:pPr>
          <w:r w:rsidRPr="0091034B">
            <w:rPr>
              <w:b/>
            </w:rPr>
            <w:t>CONTENT OWNER</w:t>
          </w:r>
        </w:p>
      </w:tc>
      <w:tc>
        <w:tcPr>
          <w:tcW w:w="2268" w:type="dxa"/>
          <w:gridSpan w:val="4"/>
          <w:tcBorders>
            <w:right w:val="single" w:sz="4" w:space="0" w:color="4F4F4F"/>
          </w:tcBorders>
          <w:vAlign w:val="center"/>
        </w:tcPr>
        <w:p w14:paraId="7E7DDA99" w14:textId="774677CA" w:rsidR="00AD6E54" w:rsidRPr="00446F6F" w:rsidRDefault="00AD6E54" w:rsidP="00AD6E54">
          <w:pPr>
            <w:pStyle w:val="Quote"/>
          </w:pPr>
          <w:r>
            <w:t>Natalie Townsend, Chief People &amp; Culture Officer</w:t>
          </w:r>
        </w:p>
      </w:tc>
      <w:tc>
        <w:tcPr>
          <w:tcW w:w="1134" w:type="dxa"/>
          <w:gridSpan w:val="2"/>
          <w:tcBorders>
            <w:right w:val="single" w:sz="4" w:space="0" w:color="4F4F4F"/>
          </w:tcBorders>
          <w:vAlign w:val="center"/>
        </w:tcPr>
        <w:p w14:paraId="7E7DDA9A" w14:textId="59174562" w:rsidR="00AD6E54" w:rsidRPr="00072B38" w:rsidRDefault="00AD6E54" w:rsidP="00AD6E54">
          <w:pPr>
            <w:pStyle w:val="Quote"/>
            <w:rPr>
              <w:b/>
            </w:rPr>
          </w:pPr>
          <w:r>
            <w:rPr>
              <w:b/>
            </w:rPr>
            <w:t>DOCUMENT AUTHOR</w:t>
          </w:r>
        </w:p>
      </w:tc>
      <w:tc>
        <w:tcPr>
          <w:tcW w:w="2184" w:type="dxa"/>
          <w:gridSpan w:val="2"/>
          <w:tcBorders>
            <w:right w:val="single" w:sz="4" w:space="0" w:color="4F4F4F"/>
          </w:tcBorders>
          <w:vAlign w:val="center"/>
        </w:tcPr>
        <w:p w14:paraId="7E7DDA9B" w14:textId="264BD6FE" w:rsidR="00AD6E54" w:rsidRPr="00446F6F" w:rsidRDefault="00AD6E54" w:rsidP="00AD6E54">
          <w:pPr>
            <w:pStyle w:val="Quote"/>
          </w:pPr>
          <w:r>
            <w:t>Evelyn Sen, People Specialist, Employee Relations</w:t>
          </w:r>
        </w:p>
      </w:tc>
    </w:tr>
    <w:tr w:rsidR="00AD6E54" w:rsidRPr="002B7504" w14:paraId="7E7DDAA3" w14:textId="77777777" w:rsidTr="00116F58">
      <w:trPr>
        <w:trHeight w:val="198"/>
      </w:trPr>
      <w:tc>
        <w:tcPr>
          <w:tcW w:w="1134" w:type="dxa"/>
          <w:vAlign w:val="center"/>
        </w:tcPr>
        <w:p w14:paraId="7E7DDA9D" w14:textId="77777777" w:rsidR="00AD6E54" w:rsidRPr="00072B38" w:rsidRDefault="00AD6E54" w:rsidP="00AD6E54">
          <w:pPr>
            <w:pStyle w:val="Quote"/>
            <w:rPr>
              <w:b/>
            </w:rPr>
          </w:pPr>
          <w:r w:rsidRPr="00072B38">
            <w:rPr>
              <w:b/>
            </w:rPr>
            <w:t>DATE PUBLISHED</w:t>
          </w:r>
        </w:p>
      </w:tc>
      <w:tc>
        <w:tcPr>
          <w:tcW w:w="807" w:type="dxa"/>
          <w:vAlign w:val="center"/>
        </w:tcPr>
        <w:p w14:paraId="7E7DDA9E" w14:textId="52D397B9" w:rsidR="00AD6E54" w:rsidRPr="00446F6F" w:rsidRDefault="00AD6E54" w:rsidP="00AD6E54">
          <w:pPr>
            <w:pStyle w:val="Quote"/>
            <w:rPr>
              <w:b/>
            </w:rPr>
          </w:pPr>
          <w:r>
            <w:t>01/12/2023</w:t>
          </w:r>
        </w:p>
      </w:tc>
      <w:tc>
        <w:tcPr>
          <w:tcW w:w="1304" w:type="dxa"/>
          <w:gridSpan w:val="2"/>
          <w:tcBorders>
            <w:right w:val="single" w:sz="4" w:space="0" w:color="4F4F4F"/>
          </w:tcBorders>
          <w:vAlign w:val="center"/>
        </w:tcPr>
        <w:p w14:paraId="7E7DDA9F" w14:textId="64EA4329" w:rsidR="00AD6E54" w:rsidRPr="00072B38" w:rsidRDefault="00AD6E54" w:rsidP="00AD6E54">
          <w:pPr>
            <w:pStyle w:val="Quote"/>
            <w:rPr>
              <w:b/>
            </w:rPr>
          </w:pPr>
          <w:r w:rsidRPr="00072B38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vAlign w:val="center"/>
        </w:tcPr>
        <w:p w14:paraId="7E7DDAA0" w14:textId="725C1A1C" w:rsidR="00AD6E54" w:rsidRPr="00446F6F" w:rsidRDefault="00AD6E54" w:rsidP="00AD6E54">
          <w:pPr>
            <w:pStyle w:val="Quote"/>
          </w:pPr>
          <w:r>
            <w:t>V8.4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vAlign w:val="center"/>
        </w:tcPr>
        <w:p w14:paraId="7E7DDAA1" w14:textId="29AE1236" w:rsidR="00AD6E54" w:rsidRPr="00072B38" w:rsidRDefault="00AD6E54" w:rsidP="00AD6E54">
          <w:pPr>
            <w:pStyle w:val="Quote"/>
            <w:rPr>
              <w:b/>
            </w:rPr>
          </w:pPr>
          <w:r w:rsidRPr="00072B38">
            <w:rPr>
              <w:b/>
            </w:rPr>
            <w:t>REVISION DUE DATE</w:t>
          </w:r>
        </w:p>
      </w:tc>
      <w:tc>
        <w:tcPr>
          <w:tcW w:w="1276" w:type="dxa"/>
          <w:tcBorders>
            <w:right w:val="single" w:sz="4" w:space="0" w:color="4F4F4F"/>
          </w:tcBorders>
          <w:vAlign w:val="center"/>
        </w:tcPr>
        <w:p w14:paraId="7E7DDAA2" w14:textId="3781B42B" w:rsidR="00AD6E54" w:rsidRPr="009779BE" w:rsidRDefault="00AD6E54" w:rsidP="00AD6E54">
          <w:pPr>
            <w:pStyle w:val="Quote"/>
          </w:pPr>
          <w:r>
            <w:t>29/02/2024</w:t>
          </w:r>
        </w:p>
      </w:tc>
    </w:tr>
    <w:tr w:rsidR="00116F58" w:rsidRPr="008B17B0" w14:paraId="7E7DDAA5" w14:textId="77777777" w:rsidTr="00116F58">
      <w:trPr>
        <w:trHeight w:val="198"/>
      </w:trPr>
      <w:tc>
        <w:tcPr>
          <w:tcW w:w="6720" w:type="dxa"/>
          <w:gridSpan w:val="9"/>
          <w:tcBorders>
            <w:right w:val="single" w:sz="4" w:space="0" w:color="4F4F4F"/>
          </w:tcBorders>
          <w:vAlign w:val="center"/>
        </w:tcPr>
        <w:p w14:paraId="7E7DDAA4" w14:textId="27A3C3C6" w:rsidR="00116F58" w:rsidRPr="009779BE" w:rsidRDefault="00116F58" w:rsidP="00116F58">
          <w:pPr>
            <w:pStyle w:val="Quote"/>
          </w:pPr>
          <w:r w:rsidRPr="009779BE">
            <w:t xml:space="preserve">Ensure you are using the latest version of this policy. </w:t>
          </w:r>
        </w:p>
      </w:tc>
    </w:tr>
    <w:tr w:rsidR="00116F58" w:rsidRPr="008B17B0" w14:paraId="7E7DDAA7" w14:textId="77777777" w:rsidTr="00116F58">
      <w:trPr>
        <w:trHeight w:val="198"/>
      </w:trPr>
      <w:tc>
        <w:tcPr>
          <w:tcW w:w="6720" w:type="dxa"/>
          <w:gridSpan w:val="9"/>
          <w:tcBorders>
            <w:right w:val="single" w:sz="4" w:space="0" w:color="4F4F4F"/>
          </w:tcBorders>
          <w:vAlign w:val="center"/>
        </w:tcPr>
        <w:p w14:paraId="7E7DDAA6" w14:textId="77777777" w:rsidR="00116F58" w:rsidRPr="009779BE" w:rsidRDefault="00116F58" w:rsidP="00116F58">
          <w:pPr>
            <w:pStyle w:val="Quote"/>
          </w:pPr>
          <w:r>
            <w:t>Warning – uncontrolled when printed. This document is current at the time of printing and may be subject to change without notice.</w:t>
          </w:r>
        </w:p>
      </w:tc>
    </w:tr>
  </w:tbl>
  <w:p w14:paraId="7E7DDAA8" w14:textId="77777777" w:rsidR="00116F58" w:rsidRDefault="00116F58" w:rsidP="00716081">
    <w:pPr>
      <w:pStyle w:val="Footer"/>
    </w:pPr>
  </w:p>
  <w:p w14:paraId="7E7DDAA9" w14:textId="77777777" w:rsidR="00116F58" w:rsidRDefault="00116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DAAD" w14:textId="77777777" w:rsidR="00116F58" w:rsidRDefault="00116F58" w:rsidP="007E159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7E7DDAC7" wp14:editId="172C2894">
          <wp:simplePos x="0" y="0"/>
          <wp:positionH relativeFrom="column">
            <wp:posOffset>-467360</wp:posOffset>
          </wp:positionH>
          <wp:positionV relativeFrom="paragraph">
            <wp:posOffset>-287284</wp:posOffset>
          </wp:positionV>
          <wp:extent cx="7549982" cy="1400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82" cy="14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6720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384"/>
      <w:gridCol w:w="920"/>
      <w:gridCol w:w="157"/>
      <w:gridCol w:w="766"/>
      <w:gridCol w:w="368"/>
      <w:gridCol w:w="908"/>
      <w:gridCol w:w="1276"/>
    </w:tblGrid>
    <w:tr w:rsidR="00116F58" w:rsidRPr="002B7504" w14:paraId="7E7DDAB0" w14:textId="77777777" w:rsidTr="00116F58">
      <w:trPr>
        <w:trHeight w:val="198"/>
      </w:trPr>
      <w:tc>
        <w:tcPr>
          <w:tcW w:w="2325" w:type="dxa"/>
          <w:gridSpan w:val="3"/>
          <w:tcBorders>
            <w:right w:val="single" w:sz="4" w:space="0" w:color="4F4F4F"/>
          </w:tcBorders>
          <w:shd w:val="clear" w:color="auto" w:fill="4F4F4F"/>
          <w:vAlign w:val="center"/>
        </w:tcPr>
        <w:p w14:paraId="7E7DDAAE" w14:textId="77777777" w:rsidR="00116F58" w:rsidRPr="00072B38" w:rsidRDefault="00116F58" w:rsidP="00116F58">
          <w:pPr>
            <w:pStyle w:val="IntenseQuote"/>
            <w:rPr>
              <w:color w:val="FFFFFF" w:themeColor="background1"/>
            </w:rPr>
          </w:pPr>
          <w:r w:rsidRPr="00072B38">
            <w:rPr>
              <w:color w:val="FFFFFF" w:themeColor="background1"/>
            </w:rPr>
            <w:t>DOCUMENT NUMBER &amp; TITLE</w:t>
          </w:r>
        </w:p>
      </w:tc>
      <w:tc>
        <w:tcPr>
          <w:tcW w:w="4395" w:type="dxa"/>
          <w:gridSpan w:val="6"/>
          <w:tcBorders>
            <w:right w:val="single" w:sz="4" w:space="0" w:color="4F4F4F"/>
          </w:tcBorders>
          <w:shd w:val="clear" w:color="auto" w:fill="FFFFFF" w:themeFill="background1"/>
          <w:vAlign w:val="center"/>
        </w:tcPr>
        <w:p w14:paraId="7E7DDAAF" w14:textId="77777777" w:rsidR="00116F58" w:rsidRPr="00B145D0" w:rsidRDefault="00116F58" w:rsidP="00116F58">
          <w:pPr>
            <w:pStyle w:val="IntenseQuote"/>
            <w:rPr>
              <w:rStyle w:val="SubtleReference"/>
              <w:b/>
            </w:rPr>
          </w:pPr>
          <w:r>
            <w:t>NQS4 Staffing Arrangements POLICY</w:t>
          </w:r>
        </w:p>
      </w:tc>
    </w:tr>
    <w:tr w:rsidR="00116F58" w:rsidRPr="002B7504" w14:paraId="7E7DDAB5" w14:textId="77777777" w:rsidTr="00116F58">
      <w:trPr>
        <w:trHeight w:val="198"/>
      </w:trPr>
      <w:tc>
        <w:tcPr>
          <w:tcW w:w="1134" w:type="dxa"/>
          <w:vAlign w:val="center"/>
        </w:tcPr>
        <w:p w14:paraId="7E7DDAB1" w14:textId="1EC6C786" w:rsidR="00116F58" w:rsidRPr="00072B38" w:rsidRDefault="0091034B" w:rsidP="00116F58">
          <w:pPr>
            <w:pStyle w:val="Quote"/>
            <w:rPr>
              <w:b/>
            </w:rPr>
          </w:pPr>
          <w:r>
            <w:rPr>
              <w:b/>
            </w:rPr>
            <w:t>CONTENT OWNER</w:t>
          </w:r>
        </w:p>
      </w:tc>
      <w:tc>
        <w:tcPr>
          <w:tcW w:w="2268" w:type="dxa"/>
          <w:gridSpan w:val="4"/>
          <w:tcBorders>
            <w:right w:val="single" w:sz="4" w:space="0" w:color="4F4F4F"/>
          </w:tcBorders>
          <w:vAlign w:val="center"/>
        </w:tcPr>
        <w:p w14:paraId="7E7DDAB2" w14:textId="11AA147B" w:rsidR="00116F58" w:rsidRPr="00446F6F" w:rsidRDefault="00AD6E54" w:rsidP="00116F58">
          <w:pPr>
            <w:pStyle w:val="Quote"/>
          </w:pPr>
          <w:r>
            <w:t>Natalie Townsend</w:t>
          </w:r>
          <w:r w:rsidR="00345E72">
            <w:t xml:space="preserve">, Chief </w:t>
          </w:r>
          <w:r>
            <w:t xml:space="preserve">People &amp; </w:t>
          </w:r>
          <w:r w:rsidR="00345E72">
            <w:t>Culture Officer</w:t>
          </w:r>
        </w:p>
      </w:tc>
      <w:tc>
        <w:tcPr>
          <w:tcW w:w="1134" w:type="dxa"/>
          <w:gridSpan w:val="2"/>
          <w:tcBorders>
            <w:right w:val="single" w:sz="4" w:space="0" w:color="4F4F4F"/>
          </w:tcBorders>
          <w:vAlign w:val="center"/>
        </w:tcPr>
        <w:p w14:paraId="7E7DDAB3" w14:textId="487D5F35" w:rsidR="00116F58" w:rsidRPr="00072B38" w:rsidRDefault="0091034B" w:rsidP="00116F58">
          <w:pPr>
            <w:pStyle w:val="Quote"/>
            <w:rPr>
              <w:b/>
            </w:rPr>
          </w:pPr>
          <w:r>
            <w:rPr>
              <w:b/>
            </w:rPr>
            <w:t>DOCUMENT AUTHOR</w:t>
          </w:r>
        </w:p>
      </w:tc>
      <w:tc>
        <w:tcPr>
          <w:tcW w:w="2183" w:type="dxa"/>
          <w:gridSpan w:val="2"/>
          <w:tcBorders>
            <w:right w:val="single" w:sz="4" w:space="0" w:color="4F4F4F"/>
          </w:tcBorders>
          <w:vAlign w:val="center"/>
        </w:tcPr>
        <w:p w14:paraId="7E7DDAB4" w14:textId="76FD011E" w:rsidR="00116F58" w:rsidRPr="00446F6F" w:rsidRDefault="00AD6E54" w:rsidP="0091034B">
          <w:pPr>
            <w:pStyle w:val="Quote"/>
          </w:pPr>
          <w:r>
            <w:t>Evelyn Sen</w:t>
          </w:r>
          <w:r w:rsidR="00345E72">
            <w:t xml:space="preserve">, </w:t>
          </w:r>
          <w:r>
            <w:t>People</w:t>
          </w:r>
          <w:r w:rsidR="00345E72">
            <w:t xml:space="preserve"> Specialist</w:t>
          </w:r>
          <w:r>
            <w:t>, Employee Relations</w:t>
          </w:r>
        </w:p>
      </w:tc>
    </w:tr>
    <w:tr w:rsidR="00116F58" w:rsidRPr="002B7504" w14:paraId="7E7DDABC" w14:textId="77777777" w:rsidTr="00116F58">
      <w:trPr>
        <w:trHeight w:val="198"/>
      </w:trPr>
      <w:tc>
        <w:tcPr>
          <w:tcW w:w="1134" w:type="dxa"/>
          <w:vAlign w:val="center"/>
        </w:tcPr>
        <w:p w14:paraId="7E7DDAB6" w14:textId="77777777" w:rsidR="00116F58" w:rsidRPr="00072B38" w:rsidRDefault="00116F58" w:rsidP="00116F58">
          <w:pPr>
            <w:pStyle w:val="Quote"/>
            <w:rPr>
              <w:b/>
            </w:rPr>
          </w:pPr>
          <w:r w:rsidRPr="00072B38">
            <w:rPr>
              <w:b/>
            </w:rPr>
            <w:t>DATE PUBLISHED</w:t>
          </w:r>
        </w:p>
      </w:tc>
      <w:tc>
        <w:tcPr>
          <w:tcW w:w="807" w:type="dxa"/>
          <w:vAlign w:val="center"/>
        </w:tcPr>
        <w:p w14:paraId="7E7DDAB7" w14:textId="67729C92" w:rsidR="00116F58" w:rsidRPr="00446F6F" w:rsidRDefault="00DB31CB" w:rsidP="000C41DB">
          <w:pPr>
            <w:pStyle w:val="Quote"/>
            <w:rPr>
              <w:b/>
            </w:rPr>
          </w:pPr>
          <w:r>
            <w:t>0</w:t>
          </w:r>
          <w:r w:rsidR="006272C8">
            <w:t>1</w:t>
          </w:r>
          <w:r w:rsidR="004B7F27">
            <w:t>/</w:t>
          </w:r>
          <w:r>
            <w:t>1</w:t>
          </w:r>
          <w:r w:rsidR="00AD6E54">
            <w:t>2</w:t>
          </w:r>
          <w:r w:rsidR="004B7F27">
            <w:t>/202</w:t>
          </w:r>
          <w:r w:rsidR="00345E72">
            <w:t>3</w:t>
          </w:r>
        </w:p>
      </w:tc>
      <w:tc>
        <w:tcPr>
          <w:tcW w:w="1304" w:type="dxa"/>
          <w:gridSpan w:val="2"/>
          <w:tcBorders>
            <w:right w:val="single" w:sz="4" w:space="0" w:color="4F4F4F"/>
          </w:tcBorders>
          <w:vAlign w:val="center"/>
        </w:tcPr>
        <w:p w14:paraId="7E7DDAB8" w14:textId="77777777" w:rsidR="00116F58" w:rsidRPr="00072B38" w:rsidRDefault="00116F58" w:rsidP="00116F58">
          <w:pPr>
            <w:pStyle w:val="Quote"/>
            <w:rPr>
              <w:b/>
            </w:rPr>
          </w:pPr>
          <w:r w:rsidRPr="00072B38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vAlign w:val="center"/>
        </w:tcPr>
        <w:p w14:paraId="7E7DDAB9" w14:textId="5CDD85E0" w:rsidR="00116F58" w:rsidRPr="00446F6F" w:rsidRDefault="000C41DB" w:rsidP="000C41DB">
          <w:pPr>
            <w:pStyle w:val="Quote"/>
          </w:pPr>
          <w:r>
            <w:t>V</w:t>
          </w:r>
          <w:r w:rsidR="004B7F27">
            <w:t>8</w:t>
          </w:r>
          <w:r w:rsidR="00311C73">
            <w:t>.</w:t>
          </w:r>
          <w:r w:rsidR="00AD6E54">
            <w:t>4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vAlign w:val="center"/>
        </w:tcPr>
        <w:p w14:paraId="7E7DDABA" w14:textId="77777777" w:rsidR="00116F58" w:rsidRPr="00072B38" w:rsidRDefault="00116F58" w:rsidP="00116F58">
          <w:pPr>
            <w:pStyle w:val="Quote"/>
            <w:rPr>
              <w:b/>
            </w:rPr>
          </w:pPr>
          <w:r w:rsidRPr="00072B38">
            <w:rPr>
              <w:b/>
            </w:rPr>
            <w:t>REVISION DUE DATE</w:t>
          </w:r>
        </w:p>
      </w:tc>
      <w:tc>
        <w:tcPr>
          <w:tcW w:w="1276" w:type="dxa"/>
          <w:tcBorders>
            <w:right w:val="single" w:sz="4" w:space="0" w:color="4F4F4F"/>
          </w:tcBorders>
          <w:vAlign w:val="center"/>
        </w:tcPr>
        <w:p w14:paraId="7E7DDABB" w14:textId="453A0D96" w:rsidR="00116F58" w:rsidRPr="009779BE" w:rsidRDefault="00AD6E54" w:rsidP="000C41DB">
          <w:pPr>
            <w:pStyle w:val="Quote"/>
          </w:pPr>
          <w:r>
            <w:t>29</w:t>
          </w:r>
          <w:r w:rsidR="00345E72">
            <w:t>/</w:t>
          </w:r>
          <w:r>
            <w:t>02</w:t>
          </w:r>
          <w:r w:rsidR="00345E72">
            <w:t>/202</w:t>
          </w:r>
          <w:r>
            <w:t>4</w:t>
          </w:r>
        </w:p>
      </w:tc>
    </w:tr>
    <w:tr w:rsidR="00116F58" w:rsidRPr="008B17B0" w14:paraId="7E7DDABE" w14:textId="77777777" w:rsidTr="00116F58">
      <w:trPr>
        <w:trHeight w:val="198"/>
      </w:trPr>
      <w:tc>
        <w:tcPr>
          <w:tcW w:w="6720" w:type="dxa"/>
          <w:gridSpan w:val="9"/>
          <w:tcBorders>
            <w:right w:val="single" w:sz="4" w:space="0" w:color="4F4F4F"/>
          </w:tcBorders>
          <w:vAlign w:val="center"/>
        </w:tcPr>
        <w:p w14:paraId="7E7DDABD" w14:textId="3280C385" w:rsidR="00116F58" w:rsidRPr="009779BE" w:rsidRDefault="00116F58" w:rsidP="00116F58">
          <w:pPr>
            <w:pStyle w:val="Quote"/>
          </w:pPr>
          <w:r w:rsidRPr="009779BE">
            <w:t xml:space="preserve">Ensure you are using the latest version of this policy. </w:t>
          </w:r>
        </w:p>
      </w:tc>
    </w:tr>
    <w:tr w:rsidR="00116F58" w:rsidRPr="008B17B0" w14:paraId="7E7DDAC0" w14:textId="77777777" w:rsidTr="00116F58">
      <w:trPr>
        <w:trHeight w:val="198"/>
      </w:trPr>
      <w:tc>
        <w:tcPr>
          <w:tcW w:w="6720" w:type="dxa"/>
          <w:gridSpan w:val="9"/>
          <w:tcBorders>
            <w:right w:val="single" w:sz="4" w:space="0" w:color="4F4F4F"/>
          </w:tcBorders>
          <w:vAlign w:val="center"/>
        </w:tcPr>
        <w:p w14:paraId="7E7DDABF" w14:textId="77777777" w:rsidR="00116F58" w:rsidRPr="009779BE" w:rsidRDefault="00116F58" w:rsidP="00116F58">
          <w:pPr>
            <w:pStyle w:val="Quote"/>
          </w:pPr>
          <w:r>
            <w:t>Warning – uncontrolled when printed. This document is current at the time of printing and may be subject to change without notice.</w:t>
          </w:r>
        </w:p>
      </w:tc>
    </w:tr>
  </w:tbl>
  <w:p w14:paraId="7E7DDAC1" w14:textId="77777777" w:rsidR="00116F58" w:rsidRDefault="00116F58" w:rsidP="007E159E">
    <w:pPr>
      <w:pStyle w:val="Footer"/>
    </w:pPr>
  </w:p>
  <w:p w14:paraId="7E7DDAC2" w14:textId="77777777" w:rsidR="00116F58" w:rsidRDefault="00116F5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30D7" w14:textId="77777777" w:rsidR="00E64DC6" w:rsidRDefault="00E64DC6" w:rsidP="00716081">
      <w:pPr>
        <w:spacing w:after="0" w:line="240" w:lineRule="auto"/>
      </w:pPr>
      <w:r>
        <w:separator/>
      </w:r>
    </w:p>
  </w:footnote>
  <w:footnote w:type="continuationSeparator" w:id="0">
    <w:p w14:paraId="59AAE769" w14:textId="77777777" w:rsidR="00E64DC6" w:rsidRDefault="00E64DC6" w:rsidP="0071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DA91" w14:textId="77777777" w:rsidR="00116F58" w:rsidRDefault="00116F5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DA92" w14:textId="77777777" w:rsidR="00116F58" w:rsidRDefault="00116F58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10466"/>
    </w:tblGrid>
    <w:tr w:rsidR="00116F58" w14:paraId="7E7DDAAB" w14:textId="77777777" w:rsidTr="00BA3CD9">
      <w:trPr>
        <w:trHeight w:val="2268"/>
      </w:trPr>
      <w:tc>
        <w:tcPr>
          <w:tcW w:w="1068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E7DDAAA" w14:textId="77777777" w:rsidR="00116F58" w:rsidRDefault="00116F58" w:rsidP="00BA3CD9">
          <w:pPr>
            <w:pStyle w:val="DocumentHeader"/>
          </w:pPr>
          <w:r w:rsidRPr="00BA3CD9">
            <w:rPr>
              <w:noProof/>
              <w:lang w:eastAsia="en-AU"/>
            </w:rPr>
            <w:drawing>
              <wp:anchor distT="0" distB="0" distL="114300" distR="114300" simplePos="0" relativeHeight="251665408" behindDoc="1" locked="0" layoutInCell="0" allowOverlap="1" wp14:anchorId="7E7DDAC5" wp14:editId="7E7DDAC6">
                <wp:simplePos x="0" y="0"/>
                <wp:positionH relativeFrom="page">
                  <wp:posOffset>0</wp:posOffset>
                </wp:positionH>
                <wp:positionV relativeFrom="page">
                  <wp:posOffset>-6985</wp:posOffset>
                </wp:positionV>
                <wp:extent cx="7554595" cy="1941195"/>
                <wp:effectExtent l="0" t="0" r="8255" b="190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odstart Policy Framework Header [Business]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595" cy="194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Staffing arrangements</w:t>
          </w:r>
        </w:p>
      </w:tc>
    </w:tr>
  </w:tbl>
  <w:p w14:paraId="7E7DDAAC" w14:textId="77777777" w:rsidR="00116F58" w:rsidRDefault="00116F58" w:rsidP="00BA3CD9">
    <w:pPr>
      <w:pStyle w:val="Documen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974"/>
    <w:multiLevelType w:val="hybridMultilevel"/>
    <w:tmpl w:val="1C08D7DC"/>
    <w:lvl w:ilvl="0" w:tplc="96A85616">
      <w:start w:val="1"/>
      <w:numFmt w:val="decimal"/>
      <w:pStyle w:val="BodyCopy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794D"/>
    <w:multiLevelType w:val="hybridMultilevel"/>
    <w:tmpl w:val="5F20ABCA"/>
    <w:lvl w:ilvl="0" w:tplc="ED6E22EE">
      <w:start w:val="1"/>
      <w:numFmt w:val="bullet"/>
      <w:pStyle w:val="Arrowbullets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3DFB"/>
    <w:multiLevelType w:val="hybridMultilevel"/>
    <w:tmpl w:val="A7AC262E"/>
    <w:lvl w:ilvl="0" w:tplc="1166FC7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047F"/>
    <w:multiLevelType w:val="hybridMultilevel"/>
    <w:tmpl w:val="BFA80460"/>
    <w:lvl w:ilvl="0" w:tplc="34C2634A">
      <w:start w:val="1"/>
      <w:numFmt w:val="upperRoman"/>
      <w:pStyle w:val="BodyCopynumberedB"/>
      <w:lvlText w:val="%1."/>
      <w:lvlJc w:val="righ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650398145">
    <w:abstractNumId w:val="2"/>
  </w:num>
  <w:num w:numId="2" w16cid:durableId="1437598815">
    <w:abstractNumId w:val="0"/>
  </w:num>
  <w:num w:numId="3" w16cid:durableId="1291744686">
    <w:abstractNumId w:val="3"/>
  </w:num>
  <w:num w:numId="4" w16cid:durableId="1498039837">
    <w:abstractNumId w:val="2"/>
  </w:num>
  <w:num w:numId="5" w16cid:durableId="229314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57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0338124">
    <w:abstractNumId w:val="2"/>
  </w:num>
  <w:num w:numId="8" w16cid:durableId="916327397">
    <w:abstractNumId w:val="1"/>
  </w:num>
  <w:num w:numId="9" w16cid:durableId="19703551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67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trackRevisions/>
  <w:documentProtection w:edit="trackedChanges" w:formatting="1" w:enforcement="1" w:cryptProviderType="rsaAES" w:cryptAlgorithmClass="hash" w:cryptAlgorithmType="typeAny" w:cryptAlgorithmSid="14" w:cryptSpinCount="100000" w:hash="El+6N7lwCHpXVWeHbtp0Ipnu6Qcec4pGJutxBgMv4Bxfgx9DXUEz/YPh9PYw5ietgctH33cINu1iLdgLQ6Sysg==" w:salt="Wxm2lVfdLe0XeVxKbkUXI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1"/>
    <w:rsid w:val="00011706"/>
    <w:rsid w:val="00021FE3"/>
    <w:rsid w:val="00023BD5"/>
    <w:rsid w:val="00024B32"/>
    <w:rsid w:val="000C0DA0"/>
    <w:rsid w:val="000C41DB"/>
    <w:rsid w:val="000D4B2D"/>
    <w:rsid w:val="000D7CDB"/>
    <w:rsid w:val="000E4B91"/>
    <w:rsid w:val="000E52CA"/>
    <w:rsid w:val="00116F58"/>
    <w:rsid w:val="00120252"/>
    <w:rsid w:val="00121FDB"/>
    <w:rsid w:val="001476EC"/>
    <w:rsid w:val="00153984"/>
    <w:rsid w:val="00187748"/>
    <w:rsid w:val="001A493A"/>
    <w:rsid w:val="001C0040"/>
    <w:rsid w:val="001E57B9"/>
    <w:rsid w:val="002063EC"/>
    <w:rsid w:val="002516D2"/>
    <w:rsid w:val="00263159"/>
    <w:rsid w:val="002642F3"/>
    <w:rsid w:val="002C6CAB"/>
    <w:rsid w:val="002D7CFA"/>
    <w:rsid w:val="002F338C"/>
    <w:rsid w:val="002F7A10"/>
    <w:rsid w:val="00304130"/>
    <w:rsid w:val="00310E8E"/>
    <w:rsid w:val="00311C73"/>
    <w:rsid w:val="00341E0A"/>
    <w:rsid w:val="0034251B"/>
    <w:rsid w:val="00344447"/>
    <w:rsid w:val="00345E72"/>
    <w:rsid w:val="00394631"/>
    <w:rsid w:val="003B0BCE"/>
    <w:rsid w:val="003C3EEF"/>
    <w:rsid w:val="003C6F0C"/>
    <w:rsid w:val="004B7F27"/>
    <w:rsid w:val="004F52FF"/>
    <w:rsid w:val="00576B77"/>
    <w:rsid w:val="005869C0"/>
    <w:rsid w:val="005A3F00"/>
    <w:rsid w:val="005A47DA"/>
    <w:rsid w:val="005B29DA"/>
    <w:rsid w:val="005E1A45"/>
    <w:rsid w:val="005E28B7"/>
    <w:rsid w:val="005F46E9"/>
    <w:rsid w:val="006272C8"/>
    <w:rsid w:val="006460EA"/>
    <w:rsid w:val="00661ECB"/>
    <w:rsid w:val="00665CDE"/>
    <w:rsid w:val="006D388D"/>
    <w:rsid w:val="00716081"/>
    <w:rsid w:val="007226EA"/>
    <w:rsid w:val="00773805"/>
    <w:rsid w:val="00782415"/>
    <w:rsid w:val="007859F3"/>
    <w:rsid w:val="007E159E"/>
    <w:rsid w:val="00813062"/>
    <w:rsid w:val="00816110"/>
    <w:rsid w:val="00830A2E"/>
    <w:rsid w:val="00830FC5"/>
    <w:rsid w:val="00831943"/>
    <w:rsid w:val="008D50CA"/>
    <w:rsid w:val="008F6902"/>
    <w:rsid w:val="0091034B"/>
    <w:rsid w:val="00911628"/>
    <w:rsid w:val="009172C0"/>
    <w:rsid w:val="00927A96"/>
    <w:rsid w:val="00927C4B"/>
    <w:rsid w:val="009865B0"/>
    <w:rsid w:val="009C5F44"/>
    <w:rsid w:val="00A1011D"/>
    <w:rsid w:val="00A12D6E"/>
    <w:rsid w:val="00A64534"/>
    <w:rsid w:val="00A64ABB"/>
    <w:rsid w:val="00A81FCF"/>
    <w:rsid w:val="00AA0A9F"/>
    <w:rsid w:val="00AD6E54"/>
    <w:rsid w:val="00B20B99"/>
    <w:rsid w:val="00B36D2C"/>
    <w:rsid w:val="00B53BA1"/>
    <w:rsid w:val="00B64F88"/>
    <w:rsid w:val="00B65D25"/>
    <w:rsid w:val="00B971D6"/>
    <w:rsid w:val="00BA2E7F"/>
    <w:rsid w:val="00BA3CD9"/>
    <w:rsid w:val="00BB00CB"/>
    <w:rsid w:val="00BC3C45"/>
    <w:rsid w:val="00C50872"/>
    <w:rsid w:val="00C74AF8"/>
    <w:rsid w:val="00C824FC"/>
    <w:rsid w:val="00CC3343"/>
    <w:rsid w:val="00CC346E"/>
    <w:rsid w:val="00CE0F95"/>
    <w:rsid w:val="00CF7817"/>
    <w:rsid w:val="00D63375"/>
    <w:rsid w:val="00D75F65"/>
    <w:rsid w:val="00DA0EDB"/>
    <w:rsid w:val="00DB31CB"/>
    <w:rsid w:val="00DC71AB"/>
    <w:rsid w:val="00DC7F43"/>
    <w:rsid w:val="00DF49BF"/>
    <w:rsid w:val="00E22EC4"/>
    <w:rsid w:val="00E27F21"/>
    <w:rsid w:val="00E64DC6"/>
    <w:rsid w:val="00E83342"/>
    <w:rsid w:val="00E87CB3"/>
    <w:rsid w:val="00EC06BE"/>
    <w:rsid w:val="00EC2D37"/>
    <w:rsid w:val="00ED2368"/>
    <w:rsid w:val="00ED5BDB"/>
    <w:rsid w:val="00EE1459"/>
    <w:rsid w:val="00F22B35"/>
    <w:rsid w:val="00F22C1F"/>
    <w:rsid w:val="00FA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7DDA59"/>
  <w15:docId w15:val="{8EF9C002-5E18-4154-AC87-769045F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locked="0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Copy"/>
    <w:qFormat/>
    <w:rsid w:val="00E87CB3"/>
    <w:pPr>
      <w:spacing w:after="160"/>
    </w:pPr>
    <w:rPr>
      <w:rFonts w:ascii="Arial" w:hAnsi="Arial" w:cs="Arial"/>
      <w:color w:val="4F4F4F"/>
      <w:sz w:val="20"/>
      <w:szCs w:val="20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5A3F00"/>
    <w:pPr>
      <w:keepNext/>
      <w:tabs>
        <w:tab w:val="left" w:pos="10490"/>
      </w:tabs>
      <w:spacing w:before="360"/>
      <w:outlineLvl w:val="0"/>
    </w:pPr>
    <w:rPr>
      <w:rFonts w:ascii="Arial Black" w:hAnsi="Arial Black"/>
      <w:color w:val="4E89BE"/>
      <w:sz w:val="28"/>
      <w:szCs w:val="26"/>
      <w:u w:val="single" w:color="4F4F4F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unhideWhenUsed/>
    <w:qFormat/>
    <w:rsid w:val="005A3F00"/>
    <w:pPr>
      <w:keepNext/>
      <w:tabs>
        <w:tab w:val="left" w:pos="3571"/>
      </w:tabs>
      <w:spacing w:before="120" w:after="240"/>
      <w:outlineLvl w:val="1"/>
    </w:pPr>
    <w:rPr>
      <w:rFonts w:ascii="Arial Black" w:hAnsi="Arial Black"/>
      <w:b/>
      <w:sz w:val="24"/>
      <w:szCs w:val="24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5A3F00"/>
    <w:pPr>
      <w:keepNext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71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81"/>
  </w:style>
  <w:style w:type="paragraph" w:styleId="Footer">
    <w:name w:val="footer"/>
    <w:basedOn w:val="Normal"/>
    <w:link w:val="FooterChar"/>
    <w:uiPriority w:val="99"/>
    <w:unhideWhenUsed/>
    <w:locked/>
    <w:rsid w:val="0071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81"/>
  </w:style>
  <w:style w:type="table" w:styleId="TableGrid">
    <w:name w:val="Table Grid"/>
    <w:basedOn w:val="TableNormal"/>
    <w:uiPriority w:val="59"/>
    <w:locked/>
    <w:rsid w:val="0071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Table Copy"/>
    <w:basedOn w:val="Normal"/>
    <w:next w:val="Normal"/>
    <w:link w:val="QuoteChar"/>
    <w:uiPriority w:val="29"/>
    <w:locked/>
    <w:rsid w:val="00716081"/>
    <w:pPr>
      <w:spacing w:after="0" w:line="240" w:lineRule="auto"/>
    </w:pPr>
    <w:rPr>
      <w:sz w:val="11"/>
      <w:szCs w:val="11"/>
    </w:rPr>
  </w:style>
  <w:style w:type="character" w:customStyle="1" w:styleId="QuoteChar">
    <w:name w:val="Quote Char"/>
    <w:aliases w:val="Table Copy Char"/>
    <w:basedOn w:val="DefaultParagraphFont"/>
    <w:link w:val="Quote"/>
    <w:uiPriority w:val="29"/>
    <w:rsid w:val="00716081"/>
    <w:rPr>
      <w:rFonts w:ascii="Arial" w:hAnsi="Arial" w:cs="Arial"/>
      <w:color w:val="4F4F4F"/>
      <w:sz w:val="11"/>
      <w:szCs w:val="11"/>
    </w:rPr>
  </w:style>
  <w:style w:type="paragraph" w:styleId="IntenseQuote">
    <w:name w:val="Intense Quote"/>
    <w:aliases w:val="Document Table Header"/>
    <w:basedOn w:val="Normal"/>
    <w:next w:val="Normal"/>
    <w:link w:val="IntenseQuoteChar"/>
    <w:uiPriority w:val="30"/>
    <w:locked/>
    <w:rsid w:val="00716081"/>
    <w:pPr>
      <w:spacing w:after="0" w:line="240" w:lineRule="auto"/>
    </w:pPr>
    <w:rPr>
      <w:b/>
      <w:sz w:val="14"/>
      <w:szCs w:val="14"/>
    </w:rPr>
  </w:style>
  <w:style w:type="character" w:customStyle="1" w:styleId="IntenseQuoteChar">
    <w:name w:val="Intense Quote Char"/>
    <w:aliases w:val="Document Table Header Char"/>
    <w:basedOn w:val="DefaultParagraphFont"/>
    <w:link w:val="IntenseQuote"/>
    <w:uiPriority w:val="30"/>
    <w:rsid w:val="00716081"/>
    <w:rPr>
      <w:rFonts w:ascii="Arial" w:hAnsi="Arial" w:cs="Arial"/>
      <w:b/>
      <w:color w:val="4F4F4F"/>
      <w:sz w:val="14"/>
      <w:szCs w:val="14"/>
    </w:rPr>
  </w:style>
  <w:style w:type="character" w:styleId="SubtleReference">
    <w:name w:val="Subtle Reference"/>
    <w:aliases w:val="Document Table Copy"/>
    <w:uiPriority w:val="31"/>
    <w:locked/>
    <w:rsid w:val="00716081"/>
    <w:rPr>
      <w:rFonts w:ascii="Arial" w:hAnsi="Arial" w:cs="Arial"/>
      <w:b/>
      <w:color w:val="4F4F4F"/>
      <w:sz w:val="14"/>
      <w:szCs w:val="14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5A3F00"/>
    <w:rPr>
      <w:rFonts w:ascii="Arial Black" w:hAnsi="Arial Black" w:cs="Arial"/>
      <w:color w:val="4E89BE"/>
      <w:sz w:val="28"/>
      <w:szCs w:val="26"/>
      <w:u w:val="single" w:color="4F4F4F"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5A3F00"/>
    <w:rPr>
      <w:rFonts w:ascii="Arial Black" w:hAnsi="Arial Black" w:cs="Arial"/>
      <w:b/>
      <w:color w:val="4F4F4F"/>
      <w:sz w:val="24"/>
      <w:szCs w:val="24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5A3F00"/>
    <w:rPr>
      <w:rFonts w:ascii="Arial" w:hAnsi="Arial" w:cs="Arial"/>
      <w:b/>
      <w:color w:val="4F4F4F"/>
      <w:sz w:val="24"/>
      <w:szCs w:val="24"/>
    </w:rPr>
  </w:style>
  <w:style w:type="paragraph" w:styleId="NoSpacing">
    <w:name w:val="No Spacing"/>
    <w:aliases w:val="Body Copy bullet"/>
    <w:basedOn w:val="ListParagraph"/>
    <w:link w:val="NoSpacingChar"/>
    <w:uiPriority w:val="1"/>
    <w:qFormat/>
    <w:rsid w:val="00310E8E"/>
    <w:pPr>
      <w:numPr>
        <w:numId w:val="1"/>
      </w:numPr>
      <w:spacing w:after="100"/>
      <w:ind w:left="584" w:hanging="357"/>
    </w:pPr>
    <w:rPr>
      <w:szCs w:val="18"/>
    </w:rPr>
  </w:style>
  <w:style w:type="paragraph" w:customStyle="1" w:styleId="BodyCopynumbered">
    <w:name w:val="Body Copy numbered"/>
    <w:basedOn w:val="ListParagraph"/>
    <w:link w:val="BodyCopynumberedChar"/>
    <w:uiPriority w:val="4"/>
    <w:qFormat/>
    <w:rsid w:val="00716081"/>
    <w:pPr>
      <w:numPr>
        <w:numId w:val="2"/>
      </w:numPr>
      <w:spacing w:after="100"/>
      <w:ind w:left="584" w:hanging="357"/>
    </w:pPr>
  </w:style>
  <w:style w:type="paragraph" w:customStyle="1" w:styleId="BodyCopynumberedB">
    <w:name w:val="Body Copy numbered B"/>
    <w:basedOn w:val="BodyCopynumbered"/>
    <w:link w:val="BodyCopynumberedBChar"/>
    <w:uiPriority w:val="5"/>
    <w:rsid w:val="00310E8E"/>
    <w:pPr>
      <w:numPr>
        <w:numId w:val="3"/>
      </w:numPr>
      <w:spacing w:after="60"/>
      <w:ind w:left="1066" w:hanging="357"/>
    </w:pPr>
    <w:rPr>
      <w:szCs w:val="18"/>
    </w:rPr>
  </w:style>
  <w:style w:type="character" w:customStyle="1" w:styleId="BodyCopynumberedChar">
    <w:name w:val="Body Copy numbered Char"/>
    <w:basedOn w:val="DefaultParagraphFont"/>
    <w:link w:val="BodyCopynumbered"/>
    <w:uiPriority w:val="4"/>
    <w:rsid w:val="00716081"/>
    <w:rPr>
      <w:rFonts w:ascii="Arial" w:hAnsi="Arial" w:cs="Arial"/>
      <w:color w:val="4F4F4F"/>
      <w:sz w:val="20"/>
      <w:szCs w:val="20"/>
    </w:rPr>
  </w:style>
  <w:style w:type="paragraph" w:customStyle="1" w:styleId="BodyCopybulletB">
    <w:name w:val="Body Copy bullet B"/>
    <w:basedOn w:val="NoSpacing"/>
    <w:link w:val="BodyCopybulletBChar"/>
    <w:uiPriority w:val="6"/>
    <w:rsid w:val="00310E8E"/>
    <w:pPr>
      <w:spacing w:after="60"/>
      <w:ind w:left="1066"/>
    </w:pPr>
  </w:style>
  <w:style w:type="character" w:customStyle="1" w:styleId="BodyCopynumberedBChar">
    <w:name w:val="Body Copy numbered B Char"/>
    <w:basedOn w:val="BodyCopynumberedChar"/>
    <w:link w:val="BodyCopynumberedB"/>
    <w:uiPriority w:val="5"/>
    <w:rsid w:val="00310E8E"/>
    <w:rPr>
      <w:rFonts w:ascii="Arial" w:hAnsi="Arial" w:cs="Arial"/>
      <w:color w:val="4F4F4F"/>
      <w:sz w:val="20"/>
      <w:szCs w:val="18"/>
    </w:rPr>
  </w:style>
  <w:style w:type="character" w:customStyle="1" w:styleId="NoSpacingChar">
    <w:name w:val="No Spacing Char"/>
    <w:aliases w:val="Body Copy bullet Char"/>
    <w:basedOn w:val="DefaultParagraphFont"/>
    <w:link w:val="NoSpacing"/>
    <w:uiPriority w:val="1"/>
    <w:rsid w:val="00310E8E"/>
    <w:rPr>
      <w:rFonts w:ascii="Arial" w:hAnsi="Arial" w:cs="Arial"/>
      <w:color w:val="4F4F4F"/>
      <w:sz w:val="20"/>
      <w:szCs w:val="18"/>
    </w:rPr>
  </w:style>
  <w:style w:type="character" w:customStyle="1" w:styleId="BodyCopybulletBChar">
    <w:name w:val="Body Copy bullet B Char"/>
    <w:basedOn w:val="NoSpacingChar"/>
    <w:link w:val="BodyCopybulletB"/>
    <w:uiPriority w:val="6"/>
    <w:rsid w:val="00310E8E"/>
    <w:rPr>
      <w:rFonts w:ascii="Arial" w:hAnsi="Arial" w:cs="Arial"/>
      <w:color w:val="4F4F4F"/>
      <w:sz w:val="20"/>
      <w:szCs w:val="18"/>
    </w:rPr>
  </w:style>
  <w:style w:type="paragraph" w:customStyle="1" w:styleId="BodyCopysub">
    <w:name w:val="Body Copy sub"/>
    <w:basedOn w:val="Normal"/>
    <w:link w:val="BodyCopysubChar"/>
    <w:qFormat/>
    <w:rsid w:val="00310E8E"/>
    <w:pPr>
      <w:spacing w:before="80" w:after="240"/>
    </w:pPr>
    <w:rPr>
      <w:i/>
      <w:szCs w:val="18"/>
    </w:rPr>
  </w:style>
  <w:style w:type="character" w:customStyle="1" w:styleId="BodyCopysubChar">
    <w:name w:val="Body Copy sub Char"/>
    <w:basedOn w:val="DefaultParagraphFont"/>
    <w:link w:val="BodyCopysub"/>
    <w:rsid w:val="00310E8E"/>
    <w:rPr>
      <w:rFonts w:ascii="Arial" w:hAnsi="Arial" w:cs="Arial"/>
      <w:i/>
      <w:color w:val="4F4F4F"/>
      <w:sz w:val="20"/>
      <w:szCs w:val="18"/>
    </w:rPr>
  </w:style>
  <w:style w:type="paragraph" w:styleId="ListParagraph">
    <w:name w:val="List Paragraph"/>
    <w:basedOn w:val="Normal"/>
    <w:uiPriority w:val="34"/>
    <w:locked/>
    <w:rsid w:val="00716081"/>
    <w:pPr>
      <w:ind w:left="720"/>
      <w:contextualSpacing/>
    </w:pPr>
  </w:style>
  <w:style w:type="paragraph" w:customStyle="1" w:styleId="HeadingD">
    <w:name w:val="Heading D"/>
    <w:basedOn w:val="Normal"/>
    <w:link w:val="HeadingDChar"/>
    <w:uiPriority w:val="10"/>
    <w:qFormat/>
    <w:rsid w:val="00EC06BE"/>
    <w:pPr>
      <w:keepNext/>
    </w:pPr>
    <w:rPr>
      <w:b/>
    </w:rPr>
  </w:style>
  <w:style w:type="character" w:customStyle="1" w:styleId="HeadingDChar">
    <w:name w:val="Heading D Char"/>
    <w:basedOn w:val="DefaultParagraphFont"/>
    <w:link w:val="HeadingD"/>
    <w:uiPriority w:val="10"/>
    <w:rsid w:val="00EC06BE"/>
    <w:rPr>
      <w:rFonts w:ascii="Arial" w:hAnsi="Arial" w:cs="Arial"/>
      <w:b/>
      <w:color w:val="4F4F4F"/>
      <w:sz w:val="20"/>
      <w:szCs w:val="20"/>
    </w:rPr>
  </w:style>
  <w:style w:type="character" w:customStyle="1" w:styleId="DocumentHeaderChar">
    <w:name w:val="Document Header Char"/>
    <w:basedOn w:val="DefaultParagraphFont"/>
    <w:link w:val="DocumentHeader"/>
    <w:uiPriority w:val="7"/>
    <w:locked/>
    <w:rsid w:val="00BA3CD9"/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DocumentHeader">
    <w:name w:val="Document Header"/>
    <w:basedOn w:val="Normal"/>
    <w:link w:val="DocumentHeaderChar"/>
    <w:uiPriority w:val="7"/>
    <w:qFormat/>
    <w:rsid w:val="00BA3CD9"/>
    <w:pPr>
      <w:spacing w:after="0" w:line="240" w:lineRule="auto"/>
    </w:pPr>
    <w:rPr>
      <w:b/>
      <w:color w:val="FFFFFF" w:themeColor="background1"/>
      <w:sz w:val="36"/>
      <w:szCs w:val="36"/>
    </w:rPr>
  </w:style>
  <w:style w:type="character" w:customStyle="1" w:styleId="ArrowbulletsChar">
    <w:name w:val="Arrow bullets Char"/>
    <w:basedOn w:val="DefaultParagraphFont"/>
    <w:link w:val="Arrowbullets"/>
    <w:locked/>
    <w:rsid w:val="007E159E"/>
    <w:rPr>
      <w:rFonts w:ascii="Arial" w:hAnsi="Arial" w:cs="Arial"/>
      <w:b/>
      <w:color w:val="4F4F4F"/>
      <w:sz w:val="20"/>
      <w:szCs w:val="18"/>
    </w:rPr>
  </w:style>
  <w:style w:type="paragraph" w:customStyle="1" w:styleId="Arrowbullets">
    <w:name w:val="Arrow bullets"/>
    <w:basedOn w:val="Normal"/>
    <w:link w:val="ArrowbulletsChar"/>
    <w:qFormat/>
    <w:rsid w:val="007E159E"/>
    <w:pPr>
      <w:numPr>
        <w:numId w:val="8"/>
      </w:numPr>
      <w:spacing w:after="60"/>
      <w:contextualSpacing/>
    </w:pPr>
    <w:rPr>
      <w:b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9E"/>
    <w:rPr>
      <w:rFonts w:ascii="Tahoma" w:hAnsi="Tahoma" w:cs="Tahoma"/>
      <w:color w:val="4F4F4F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ED23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7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738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05"/>
    <w:rPr>
      <w:rFonts w:ascii="Arial" w:hAnsi="Arial" w:cs="Arial"/>
      <w:color w:val="4F4F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7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05"/>
    <w:rPr>
      <w:rFonts w:ascii="Arial" w:hAnsi="Arial" w:cs="Arial"/>
      <w:b/>
      <w:bCs/>
      <w:color w:val="4F4F4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locked/>
    <w:rsid w:val="00116F5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45E72"/>
    <w:pPr>
      <w:spacing w:after="0" w:line="240" w:lineRule="auto"/>
    </w:pPr>
    <w:rPr>
      <w:rFonts w:ascii="Arial" w:hAnsi="Arial" w:cs="Arial"/>
      <w:color w:val="4F4F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goodstart.org.au/PoliciesandProcedures/NQS4%20Monitoring%20Study%20Programs%20REQUIREMENT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policies.goodstart.org.au/PoliciesandProcedures/BM5%20Hours%20of%20Work%20REQUIREMENT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olicies.goodstart.org.au/PoliciesandProcedures/NQS4%20Study%20Monitoring%20Review%20Meetings%20PROCEDURE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ies.goodstart.org.au/PoliciesandProcedures/NQS1%20Educational%20Program%20and%20Practice%20POLICY.doc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olicies.goodstart.org.au/PoliciesandProcedures/NQS4%20Staff%20Schedule%20APPENDIX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goodstart.org.au/PoliciesandProcedures/NQS4%20Qualification%20Gained%20PROCEDURE.docx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c87b0c58934bc1babaa7ab942ebffb xmlns="f4ca35c3-0552-469c-a005-3237fc05d3f4" xsi:nil="true"/>
    <j0c49a043b804385b695b8bd64db8b73 xmlns="f4ca35c3-0552-469c-a005-3237fc05d3f4" xsi:nil="true"/>
    <gs_DocStatus xmlns="f4ca35c3-0552-469c-a005-3237fc05d3f4">Approved</gs_DocStatus>
    <gs_ReviewDate xmlns="f4ca35c3-0552-469c-a005-3237fc05d3f4">2024-02-28T14:00:00+00:00</gs_ReviewDate>
    <TaxCatchAll xmlns="f4ca35c3-0552-469c-a005-3237fc05d3f4">
      <Value>20</Value>
      <Value>37</Value>
    </TaxCatchAll>
    <gs_EffectiveDate xmlns="f4ca35c3-0552-469c-a005-3237fc05d3f4">2023-11-30T14:00:00+00:00</gs_EffectiveDate>
    <gs_Reviewers xmlns="f4ca35c3-0552-469c-a005-3237fc05d3f4">
      <UserInfo>
        <DisplayName/>
        <AccountId>35002</AccountId>
        <AccountType/>
      </UserInfo>
    </gs_Reviewers>
    <gs_Authors xmlns="f4ca35c3-0552-469c-a005-3237fc05d3f4">
      <UserInfo>
        <DisplayName/>
        <AccountId>35002</AccountId>
        <AccountType/>
      </UserInfo>
    </gs_Authors>
    <gs_ParentsAware xmlns="f4ca35c3-0552-469c-a005-3237fc05d3f4">Yes</gs_ParentsAware>
    <gs_ContentOwner xmlns="f4ca35c3-0552-469c-a005-3237fc05d3f4">
      <UserInfo>
        <DisplayName>Natalie Townsend</DisplayName>
        <AccountId>38422</AccountId>
        <AccountType/>
      </UserInfo>
    </gs_ContentOwner>
    <Change_x0020_Summary xmlns="f4ca35c3-0552-469c-a005-3237fc05d3f4">V8.4: Change to Content Owner and Document Author. The review date has been extended to allow for a full review.</Change_x0020_Summary>
    <Delegate xmlns="f4ca35c3-0552-469c-a005-3237fc05d3f4">
      <UserInfo>
        <DisplayName/>
        <AccountId xsi:nil="true"/>
        <AccountType/>
      </UserInfo>
    </Delegate>
    <Document_x0020_Description xmlns="f4ca35c3-0552-469c-a005-3237fc05d3f4">Policy</Document_x0020_Description>
    <gs_ImpactOps xmlns="f4ca35c3-0552-469c-a005-3237fc05d3f4">Yes</gs_ImpactOps>
    <gs_RelatedDocs xmlns="f4ca35c3-0552-469c-a005-3237fc05d3f4">None</gs_RelatedDocs>
    <gs_AdditionalApprovers xmlns="f4ca35c3-0552-469c-a005-3237fc05d3f4">
      <UserInfo>
        <DisplayName/>
        <AccountId xsi:nil="true"/>
        <AccountType/>
      </UserInfo>
    </gs_AdditionalApprov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QS Document" ma:contentTypeID="0x01010093012D8170A52948A7DD0847916227D60100846B07DE9223474E8DFADD821D1DF8A8" ma:contentTypeVersion="24" ma:contentTypeDescription="This is the primary NQS document type. " ma:contentTypeScope="" ma:versionID="1c5768a25c86a4ab0b984b6c6136c7a4">
  <xsd:schema xmlns:xsd="http://www.w3.org/2001/XMLSchema" xmlns:xs="http://www.w3.org/2001/XMLSchema" xmlns:p="http://schemas.microsoft.com/office/2006/metadata/properties" xmlns:ns2="f4ca35c3-0552-469c-a005-3237fc05d3f4" targetNamespace="http://schemas.microsoft.com/office/2006/metadata/properties" ma:root="true" ma:fieldsID="afb5c06ad1fdbd9dcc8c3e54d228c793" ns2:_="">
    <xsd:import namespace="f4ca35c3-0552-469c-a005-3237fc05d3f4"/>
    <xsd:element name="properties">
      <xsd:complexType>
        <xsd:sequence>
          <xsd:element name="documentManagement">
            <xsd:complexType>
              <xsd:all>
                <xsd:element ref="ns2:gs_AdditionalApprovers" minOccurs="0"/>
                <xsd:element ref="ns2:gs_Authors"/>
                <xsd:element ref="ns2:Document_x0020_Description" minOccurs="0"/>
                <xsd:element ref="ns2:gs_ContentOwner"/>
                <xsd:element ref="ns2:gs_DocStatus" minOccurs="0"/>
                <xsd:element ref="ns2:gs_EffectiveDate" minOccurs="0"/>
                <xsd:element ref="ns2:gs_ImpactOps"/>
                <xsd:element ref="ns2:gs_ParentsAware"/>
                <xsd:element ref="ns2:gs_RelatedDocs"/>
                <xsd:element ref="ns2:gs_ReviewDate"/>
                <xsd:element ref="ns2:gs_Reviewers"/>
                <xsd:element ref="ns2:Delegate" minOccurs="0"/>
                <xsd:element ref="ns2:Change_x0020_Summary" minOccurs="0"/>
                <xsd:element ref="ns2:j0c49a043b804385b695b8bd64db8b73" minOccurs="0"/>
                <xsd:element ref="ns2:TaxCatchAll" minOccurs="0"/>
                <xsd:element ref="ns2:TaxCatchAllLabel" minOccurs="0"/>
                <xsd:element ref="ns2:f0c87b0c58934bc1babaa7ab942ebf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35c3-0552-469c-a005-3237fc05d3f4" elementFormDefault="qualified">
    <xsd:import namespace="http://schemas.microsoft.com/office/2006/documentManagement/types"/>
    <xsd:import namespace="http://schemas.microsoft.com/office/infopath/2007/PartnerControls"/>
    <xsd:element name="gs_AdditionalApprovers" ma:index="2" nillable="true" ma:displayName="Additional Approvers" ma:list="UserInfo" ma:SearchPeopleOnly="false" ma:SharePointGroup="0" ma:internalName="gs_Additional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Authors" ma:index="3" ma:displayName="Document Authors" ma:list="UserInfo" ma:SearchPeopleOnly="false" ma:SharePointGroup="0" ma:internalName="gs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4" nillable="true" ma:displayName="Document Description" ma:default="Policy" ma:format="Dropdown" ma:internalName="Document_x0020_Description">
      <xsd:simpleType>
        <xsd:restriction base="dms:Choice">
          <xsd:enumeration value="Policy"/>
          <xsd:enumeration value="Procedure"/>
          <xsd:enumeration value="Requirement"/>
          <xsd:enumeration value="Guideline"/>
          <xsd:enumeration value="Appendix"/>
        </xsd:restriction>
      </xsd:simpleType>
    </xsd:element>
    <xsd:element name="gs_ContentOwner" ma:index="5" ma:displayName="Content Owner" ma:list="UserInfo" ma:SharePointGroup="0" ma:internalName="gs_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DocStatus" ma:index="6" nillable="true" ma:displayName="Document Status" ma:default="Draft" ma:format="Dropdown" ma:internalName="gs_DocStatus" ma:readOnly="false">
      <xsd:simpleType>
        <xsd:restriction base="dms:Choice">
          <xsd:enumeration value="Draft"/>
          <xsd:enumeration value="Pending Policy Approval"/>
          <xsd:enumeration value="Pending OE Approval"/>
          <xsd:enumeration value="Pending Additional Approvers Approvals"/>
          <xsd:enumeration value="Pending Content Owner Approval"/>
          <xsd:enumeration value="Approval for Minor Change"/>
          <xsd:enumeration value="Governance &amp; Risk Approval"/>
          <xsd:enumeration value="Delegate"/>
          <xsd:enumeration value="Approved"/>
          <xsd:enumeration value="Under review"/>
          <xsd:enumeration value="Published"/>
        </xsd:restriction>
      </xsd:simpleType>
    </xsd:element>
    <xsd:element name="gs_EffectiveDate" ma:index="7" nillable="true" ma:displayName="Effective Date" ma:format="DateOnly" ma:internalName="gs_EffectiveDate" ma:readOnly="false">
      <xsd:simpleType>
        <xsd:restriction base="dms:DateTime"/>
      </xsd:simpleType>
    </xsd:element>
    <xsd:element name="gs_ImpactOps" ma:index="8" ma:displayName="Operations Impact" ma:description="Will this impact centre operations?" ma:format="Dropdown" ma:internalName="gs_ImpactOps" ma:readOnly="false">
      <xsd:simpleType>
        <xsd:restriction base="dms:Choice">
          <xsd:enumeration value="Yes"/>
          <xsd:enumeration value="No"/>
        </xsd:restriction>
      </xsd:simpleType>
    </xsd:element>
    <xsd:element name="gs_ParentsAware" ma:index="9" ma:displayName="Reg168 Document" ma:description="Is this a Regulation 168 document?" ma:format="Dropdown" ma:internalName="gs_ParentsAware" ma:readOnly="false">
      <xsd:simpleType>
        <xsd:restriction base="dms:Choice">
          <xsd:enumeration value="Yes"/>
          <xsd:enumeration value="No"/>
        </xsd:restriction>
      </xsd:simpleType>
    </xsd:element>
    <xsd:element name="gs_RelatedDocs" ma:index="10" ma:displayName="Related Documents" ma:internalName="gs_RelatedDocs" ma:readOnly="false">
      <xsd:simpleType>
        <xsd:restriction base="dms:Text">
          <xsd:maxLength value="255"/>
        </xsd:restriction>
      </xsd:simpleType>
    </xsd:element>
    <xsd:element name="gs_ReviewDate" ma:index="11" ma:displayName="Review Date" ma:format="DateOnly" ma:internalName="gs_ReviewDate" ma:readOnly="false">
      <xsd:simpleType>
        <xsd:restriction base="dms:DateTime"/>
      </xsd:simpleType>
    </xsd:element>
    <xsd:element name="gs_Reviewers" ma:index="12" ma:displayName="Reviewers" ma:list="UserInfo" ma:SearchPeopleOnly="false" ma:SharePointGroup="0" ma:internalName="gs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egate" ma:index="14" nillable="true" ma:displayName="Delegate" ma:list="UserInfo" ma:SharePointGroup="0" ma:internalName="Deleg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nge_x0020_Summary" ma:index="15" nillable="true" ma:displayName="Change Summary" ma:internalName="Change_x0020_Summary">
      <xsd:simpleType>
        <xsd:restriction base="dms:Note">
          <xsd:maxLength value="255"/>
        </xsd:restriction>
      </xsd:simpleType>
    </xsd:element>
    <xsd:element name="j0c49a043b804385b695b8bd64db8b73" ma:index="19" nillable="true" ma:displayName="gs_DocClass_0" ma:hidden="true" ma:internalName="j0c49a043b804385b695b8bd64db8b73" ma:readOnly="false">
      <xsd:simpleType>
        <xsd:restriction base="dms:Note"/>
      </xsd:simpleType>
    </xsd:element>
    <xsd:element name="TaxCatchAll" ma:index="20" nillable="true" ma:displayName="Taxonomy Catch All Column" ma:description="" ma:hidden="true" ma:list="{8ed3f3e9-5d66-450a-8595-843c5c79e4f7}" ma:internalName="TaxCatchAll" ma:readOnly="false" ma:showField="CatchAllData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8ed3f3e9-5d66-450a-8595-843c5c79e4f7}" ma:internalName="TaxCatchAllLabel" ma:readOnly="true" ma:showField="CatchAllDataLabel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c87b0c58934bc1babaa7ab942ebffb" ma:index="22" nillable="true" ma:displayName="gs_NQSQualityArea_0" ma:hidden="true" ma:internalName="f0c87b0c58934bc1babaa7ab942ebffb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214D7-7ED6-4257-90C1-DFFF51BC8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4C5E0-3A6E-4331-9DCA-E79A78614B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f34e64-1a20-47c4-9e80-d33feee94ec7"/>
    <ds:schemaRef ds:uri="http://schemas.microsoft.com/office/2006/documentManagement/types"/>
    <ds:schemaRef ds:uri="http://purl.org/dc/elements/1.1/"/>
    <ds:schemaRef ds:uri="http://schemas.microsoft.com/office/2006/metadata/properties"/>
    <ds:schemaRef ds:uri="316c892c-d30e-4fd4-a5e4-6b97c4a1607b"/>
    <ds:schemaRef ds:uri="f4ca35c3-0552-469c-a005-3237fc05d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796124-72DD-47F2-95CE-287A0EE96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EC5F0-3045-47D4-8B7D-14F37769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35c3-0552-469c-a005-3237fc05d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3355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NQS4 Staffing Arrangements POLICY</vt:lpstr>
    </vt:vector>
  </TitlesOfParts>
  <Company>Goodstart Early Learning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NQS4 Staffing Arrangements POLICY</dc:title>
  <dc:creator>Ben Hight</dc:creator>
  <cp:keywords>staffing arrangements</cp:keywords>
  <cp:lastModifiedBy>Jodie Howard</cp:lastModifiedBy>
  <cp:revision>2</cp:revision>
  <dcterms:created xsi:type="dcterms:W3CDTF">2023-12-08T05:41:00Z</dcterms:created>
  <dcterms:modified xsi:type="dcterms:W3CDTF">2023-12-08T05:41:00Z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_NQSQualityArea">
    <vt:lpwstr>37;#NQS4 - Staffing arrangements|945337f9-afb1-4d2a-9fff-e9e3f034e665</vt:lpwstr>
  </property>
  <property fmtid="{D5CDD505-2E9C-101B-9397-08002B2CF9AE}" pid="3" name="ContentTypeId">
    <vt:lpwstr>0x01010093012D8170A52948A7DD0847916227D60100846B07DE9223474E8DFADD821D1DF8A8</vt:lpwstr>
  </property>
  <property fmtid="{D5CDD505-2E9C-101B-9397-08002B2CF9AE}" pid="4" name="gs_DocClass">
    <vt:lpwstr>20;#Policy|7d44a713-3e36-4027-9ce8-8f968aec4227</vt:lpwstr>
  </property>
  <property fmtid="{D5CDD505-2E9C-101B-9397-08002B2CF9AE}" pid="5" name="WorkflowChangePath">
    <vt:lpwstr>f1d943ff-bceb-42be-8b5b-f920a98f302e,4;f1d943ff-bceb-42be-8b5b-f920a98f302e,6;f1d943ff-bceb-42be-8b5b-f920a98f302e,8;f1d943ff-bceb-42be-8b5b-f920a98f302e,13;f1d943ff-bceb-42be-8b5b-f920a98f302e,15;f1d943ff-bceb-42be-8b5b-f920a98f302e,17;e43e5f03-4410-4902</vt:lpwstr>
  </property>
  <property fmtid="{D5CDD505-2E9C-101B-9397-08002B2CF9AE}" pid="6" name="gs_ImpactOps">
    <vt:lpwstr>Yes</vt:lpwstr>
  </property>
  <property fmtid="{D5CDD505-2E9C-101B-9397-08002B2CF9AE}" pid="7" name="gs_RelatedDocs">
    <vt:lpwstr>None</vt:lpwstr>
  </property>
  <property fmtid="{D5CDD505-2E9C-101B-9397-08002B2CF9AE}" pid="8" name="gs_AdditionalApprovers">
    <vt:lpwstr/>
  </property>
  <property fmtid="{D5CDD505-2E9C-101B-9397-08002B2CF9AE}" pid="9" name="gs_Description">
    <vt:lpwstr>Policy</vt:lpwstr>
  </property>
  <property fmtid="{D5CDD505-2E9C-101B-9397-08002B2CF9AE}" pid="10" name="GrammarlyDocumentId">
    <vt:lpwstr>17166a48c06dbe9c87949ee806e5bf87fcb68538bb015f68afdb32dae99b6d5b</vt:lpwstr>
  </property>
  <property fmtid="{D5CDD505-2E9C-101B-9397-08002B2CF9AE}" pid="11" name="Send for approval">
    <vt:bool>false</vt:bool>
  </property>
  <property fmtid="{D5CDD505-2E9C-101B-9397-08002B2CF9AE}" pid="12" name="SharedWithUsers">
    <vt:lpwstr>4195;#Shaylagh Alexander;#22449;#Taylor Saint;#33370;#ThiLeTrinh Nguyen</vt:lpwstr>
  </property>
</Properties>
</file>